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代理资格申请表</w:t>
      </w:r>
    </w:p>
    <w:p>
      <w:r>
        <w:rPr>
          <w:rFonts w:hint="eastAsia"/>
        </w:rPr>
        <w:t>请贵公司在填写此表之前与我公司相关市场人员深入沟通，确保对我公司系列产品的渠</w:t>
      </w:r>
    </w:p>
    <w:p>
      <w:pPr>
        <w:rPr>
          <w:rFonts w:hint="eastAsia"/>
        </w:rPr>
      </w:pPr>
      <w:r>
        <w:rPr>
          <w:rFonts w:hint="eastAsia"/>
        </w:rPr>
        <w:t>道政策有深入的理解和认可，并愿意加入我公司产品渠道体系；同时保证所提供资料属实。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联系人：季伟 18015868659</w:t>
      </w:r>
    </w:p>
    <w:p>
      <w:pPr>
        <w:rPr>
          <w:rFonts w:hint="eastAsia"/>
        </w:rPr>
      </w:pPr>
    </w:p>
    <w:p>
      <w:pPr>
        <w:jc w:val="center"/>
      </w:pPr>
      <w:r>
        <w:rPr>
          <w:rFonts w:hint="eastAsia"/>
        </w:rPr>
        <w:t>公司基</w:t>
      </w:r>
      <w:bookmarkStart w:id="0" w:name="_GoBack"/>
      <w:bookmarkEnd w:id="0"/>
      <w:r>
        <w:rPr>
          <w:rFonts w:hint="eastAsia"/>
        </w:rPr>
        <w:t>本情况表</w:t>
      </w:r>
    </w:p>
    <w:tbl>
      <w:tblPr>
        <w:tblStyle w:val="7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7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公司性质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PMingLiU" w:hAnsi="PMingLiU" w:eastAsia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  <w:jc w:val="distribute"/>
            </w:pPr>
            <w:r>
              <w:rPr>
                <w:rFonts w:hint="eastAsia" w:ascii="PMingLiU" w:hAnsi="PMingLiU" w:eastAsia="宋体"/>
                <w:lang w:val="en-US" w:eastAsia="zh-CN"/>
              </w:rPr>
              <w:t>邮箱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  <w:rPr>
                <w:rFonts w:hint="eastAsia" w:ascii="PMingLiU" w:hAnsi="PMingLiU" w:eastAsia="宋体"/>
                <w:lang w:eastAsia="zh-CN"/>
              </w:rPr>
            </w:pPr>
            <w:r>
              <w:rPr>
                <w:rFonts w:hint="eastAsia" w:ascii="PMingLiU" w:hAnsi="PMingLiU" w:eastAsia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纳 税 人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</w:pPr>
            <w:r>
              <w:rPr>
                <w:rFonts w:hint="eastAsia" w:ascii="微软雅黑" w:hAnsi="微软雅黑" w:eastAsia="微软雅黑" w:cs="微软雅黑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一般纳税人      </w:t>
            </w:r>
            <w:r>
              <w:rPr>
                <w:rFonts w:hint="eastAsia" w:ascii="MS Gothic" w:hAnsi="MS Gothic" w:eastAsia="MS Gothic" w:cs="MS Gothic"/>
              </w:rPr>
              <w:t>☑</w:t>
            </w:r>
            <w:r>
              <w:rPr>
                <w:rFonts w:hint="eastAsia" w:ascii="微软雅黑" w:hAnsi="微软雅黑" w:eastAsia="微软雅黑" w:cs="微软雅黑"/>
              </w:rPr>
              <w:t>小规模纳税人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7" w:type="dxa"/>
            <w:vAlign w:val="center"/>
          </w:tcPr>
          <w:p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公司介绍</w:t>
            </w:r>
          </w:p>
        </w:tc>
        <w:tc>
          <w:tcPr>
            <w:tcW w:w="73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是否有安装</w:t>
            </w:r>
            <w:r>
              <w:rPr>
                <w:rFonts w:hint="eastAsia"/>
                <w:lang w:val="en-US" w:eastAsia="zh-CN"/>
              </w:rPr>
              <w:t>及改装</w:t>
            </w:r>
            <w:r>
              <w:rPr>
                <w:rFonts w:hint="eastAsia"/>
              </w:rPr>
              <w:t>经验</w:t>
            </w:r>
          </w:p>
        </w:tc>
        <w:tc>
          <w:tcPr>
            <w:tcW w:w="7353" w:type="dxa"/>
          </w:tcPr>
          <w:p>
            <w:pPr>
              <w:spacing w:line="360" w:lineRule="auto"/>
              <w:rPr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是否有电器工程师</w:t>
            </w:r>
          </w:p>
        </w:tc>
        <w:tc>
          <w:tcPr>
            <w:tcW w:w="7353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7" w:type="dxa"/>
          </w:tcPr>
          <w:p>
            <w:pPr>
              <w:spacing w:line="360" w:lineRule="auto"/>
              <w:jc w:val="distribute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是否有</w:t>
            </w:r>
            <w:r>
              <w:rPr>
                <w:rFonts w:hint="eastAsia"/>
                <w:lang w:val="en-US" w:eastAsia="zh-CN"/>
              </w:rPr>
              <w:t>售后服务能力</w:t>
            </w:r>
          </w:p>
        </w:tc>
        <w:tc>
          <w:tcPr>
            <w:tcW w:w="7353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8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申请代理类型</w:t>
            </w:r>
          </w:p>
        </w:tc>
        <w:tc>
          <w:tcPr>
            <w:tcW w:w="7353" w:type="dxa"/>
          </w:tcPr>
          <w:p>
            <w:pPr>
              <w:spacing w:line="360" w:lineRule="auto"/>
            </w:pPr>
            <w:r>
              <w:rPr>
                <w:rFonts w:hint="eastAsia" w:ascii="微软雅黑" w:hAnsi="微软雅黑" w:eastAsia="微软雅黑" w:cs="微软雅黑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一般代理商     </w:t>
            </w:r>
            <w:r>
              <w:rPr>
                <w:rFonts w:hint="eastAsia" w:ascii="微软雅黑" w:hAnsi="微软雅黑" w:eastAsia="微软雅黑" w:cs="微软雅黑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独家代理商  </w:t>
            </w:r>
          </w:p>
        </w:tc>
      </w:tr>
    </w:tbl>
    <w:p/>
    <w:p>
      <w:r>
        <w:rPr>
          <w:rFonts w:hint="eastAsia"/>
        </w:rPr>
        <w:t>注：请附贵司营业执照。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431" w:footer="5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微软雅黑" w:hAnsi="微软雅黑" w:eastAsia="微软雅黑" w:cs="微软雅黑"/>
        <w:i w:val="0"/>
        <w:caps w:val="0"/>
        <w:color w:val="222222"/>
        <w:spacing w:val="0"/>
        <w:sz w:val="21"/>
        <w:szCs w:val="21"/>
        <w:u w:val="single"/>
        <w:shd w:val="clear" w:fill="FFFFFF"/>
        <w:lang w:val="en-US" w:eastAsia="zh-CN"/>
      </w:rPr>
    </w:pPr>
    <w:r>
      <w:rPr>
        <w:rFonts w:hint="eastAsia" w:ascii="微软雅黑" w:hAnsi="微软雅黑" w:eastAsia="微软雅黑" w:cs="微软雅黑"/>
        <w:i w:val="0"/>
        <w:caps w:val="0"/>
        <w:color w:val="222222"/>
        <w:spacing w:val="0"/>
        <w:sz w:val="21"/>
        <w:szCs w:val="21"/>
        <w:u w:val="single"/>
        <w:shd w:val="clear" w:fill="FFFFFF"/>
        <w:lang w:val="en-US" w:eastAsia="zh-CN"/>
      </w:rPr>
      <w:t xml:space="preserve">                                                               </w:t>
    </w:r>
  </w:p>
  <w:p>
    <w:pPr>
      <w:pStyle w:val="3"/>
    </w:pPr>
    <w:r>
      <w:rPr>
        <w:rFonts w:ascii="微软雅黑" w:hAnsi="微软雅黑" w:eastAsia="微软雅黑" w:cs="微软雅黑"/>
        <w:i w:val="0"/>
        <w:caps w:val="0"/>
        <w:color w:val="222222"/>
        <w:spacing w:val="0"/>
        <w:sz w:val="21"/>
        <w:szCs w:val="21"/>
        <w:shd w:val="clear" w:fill="FFFFFF"/>
      </w:rPr>
      <w:t>地址：江苏省常州市新北区科勒路1号   （邮编：213022）</w:t>
    </w:r>
    <w:r>
      <w:rPr>
        <w:rFonts w:hint="eastAsia" w:ascii="微软雅黑" w:hAnsi="微软雅黑" w:eastAsia="微软雅黑" w:cs="微软雅黑"/>
        <w:i w:val="0"/>
        <w:caps w:val="0"/>
        <w:color w:val="222222"/>
        <w:spacing w:val="0"/>
        <w:sz w:val="21"/>
        <w:szCs w:val="21"/>
        <w:bdr w:val="none" w:color="auto" w:sz="0" w:space="0"/>
        <w:shd w:val="clear" w:fill="FFFFFF"/>
      </w:rPr>
      <w:br w:type="textWrapping"/>
    </w:r>
    <w:r>
      <w:rPr>
        <w:rFonts w:hint="eastAsia" w:ascii="微软雅黑" w:hAnsi="微软雅黑" w:eastAsia="微软雅黑" w:cs="微软雅黑"/>
        <w:i w:val="0"/>
        <w:caps w:val="0"/>
        <w:color w:val="222222"/>
        <w:spacing w:val="0"/>
        <w:sz w:val="21"/>
        <w:szCs w:val="21"/>
        <w:shd w:val="clear" w:fill="FFFFFF"/>
      </w:rPr>
      <w:t>网址：</w:t>
    </w:r>
    <w:r>
      <w:rPr>
        <w:rFonts w:hint="eastAsia" w:ascii="微软雅黑" w:hAnsi="微软雅黑" w:eastAsia="微软雅黑" w:cs="微软雅黑"/>
        <w:i w:val="0"/>
        <w:caps w:val="0"/>
        <w:color w:val="333333"/>
        <w:spacing w:val="0"/>
        <w:sz w:val="21"/>
        <w:szCs w:val="21"/>
        <w:u w:val="none"/>
        <w:bdr w:val="none" w:color="auto" w:sz="0" w:space="0"/>
        <w:shd w:val="clear" w:fill="FFFFFF"/>
      </w:rPr>
      <w:fldChar w:fldCharType="begin"/>
    </w:r>
    <w:r>
      <w:rPr>
        <w:rFonts w:hint="eastAsia" w:ascii="微软雅黑" w:hAnsi="微软雅黑" w:eastAsia="微软雅黑" w:cs="微软雅黑"/>
        <w:i w:val="0"/>
        <w:caps w:val="0"/>
        <w:color w:val="333333"/>
        <w:spacing w:val="0"/>
        <w:sz w:val="21"/>
        <w:szCs w:val="21"/>
        <w:u w:val="none"/>
        <w:bdr w:val="none" w:color="auto" w:sz="0" w:space="0"/>
        <w:shd w:val="clear" w:fill="FFFFFF"/>
      </w:rPr>
      <w:instrText xml:space="preserve"> HYPERLINK "http://www.xinder.cn/" </w:instrText>
    </w:r>
    <w:r>
      <w:rPr>
        <w:rFonts w:hint="eastAsia" w:ascii="微软雅黑" w:hAnsi="微软雅黑" w:eastAsia="微软雅黑" w:cs="微软雅黑"/>
        <w:i w:val="0"/>
        <w:caps w:val="0"/>
        <w:color w:val="333333"/>
        <w:spacing w:val="0"/>
        <w:sz w:val="21"/>
        <w:szCs w:val="21"/>
        <w:u w:val="none"/>
        <w:bdr w:val="none" w:color="auto" w:sz="0" w:space="0"/>
        <w:shd w:val="clear" w:fill="FFFFFF"/>
      </w:rPr>
      <w:fldChar w:fldCharType="separate"/>
    </w:r>
    <w:r>
      <w:rPr>
        <w:rStyle w:val="9"/>
        <w:rFonts w:hint="eastAsia" w:ascii="微软雅黑" w:hAnsi="微软雅黑" w:eastAsia="微软雅黑" w:cs="微软雅黑"/>
        <w:i w:val="0"/>
        <w:caps w:val="0"/>
        <w:color w:val="333333"/>
        <w:spacing w:val="0"/>
        <w:sz w:val="21"/>
        <w:szCs w:val="21"/>
        <w:u w:val="none"/>
        <w:bdr w:val="none" w:color="auto" w:sz="0" w:space="0"/>
        <w:shd w:val="clear" w:fill="FFFFFF"/>
      </w:rPr>
      <w:t>www.xinder.cn</w:t>
    </w:r>
    <w:r>
      <w:rPr>
        <w:rFonts w:hint="eastAsia" w:ascii="微软雅黑" w:hAnsi="微软雅黑" w:eastAsia="微软雅黑" w:cs="微软雅黑"/>
        <w:i w:val="0"/>
        <w:caps w:val="0"/>
        <w:color w:val="333333"/>
        <w:spacing w:val="0"/>
        <w:sz w:val="21"/>
        <w:szCs w:val="21"/>
        <w:u w:val="none"/>
        <w:bdr w:val="none" w:color="auto" w:sz="0" w:space="0"/>
        <w:shd w:val="clear" w:fill="FFFFFF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317750" cy="824230"/>
          <wp:effectExtent l="0" t="0" r="0" b="14605"/>
          <wp:docPr id="1" name="图片 1" descr="信德泰克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德泰克LOGO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rcRect t="11748" r="-1783" b="17763"/>
                  <a:stretch>
                    <a:fillRect/>
                  </a:stretch>
                </pic:blipFill>
                <pic:spPr>
                  <a:xfrm>
                    <a:off x="0" y="0"/>
                    <a:ext cx="231775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07"/>
    <w:rsid w:val="002B21E9"/>
    <w:rsid w:val="00553545"/>
    <w:rsid w:val="005F3672"/>
    <w:rsid w:val="007C4FDE"/>
    <w:rsid w:val="008B0907"/>
    <w:rsid w:val="00AD2866"/>
    <w:rsid w:val="00E229BB"/>
    <w:rsid w:val="16747FEE"/>
    <w:rsid w:val="43BF79CD"/>
    <w:rsid w:val="47A3457D"/>
    <w:rsid w:val="4F764330"/>
    <w:rsid w:val="5C503E4B"/>
    <w:rsid w:val="615665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頁首 字元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頁尾 字元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註解方塊文字 字元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3</TotalTime>
  <ScaleCrop>false</ScaleCrop>
  <LinksUpToDate>false</LinksUpToDate>
  <CharactersWithSpaces>637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成丽华@常州信德泰克</cp:lastModifiedBy>
  <cp:lastPrinted>2017-12-23T07:52:00Z</cp:lastPrinted>
  <dcterms:modified xsi:type="dcterms:W3CDTF">2020-05-15T01:06:37Z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